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C4BF" w14:textId="77777777" w:rsidR="00FB7A67" w:rsidRPr="00FB7A67" w:rsidRDefault="00FB7A67" w:rsidP="00C335E8">
      <w:pPr>
        <w:pStyle w:val="ae"/>
        <w:numPr>
          <w:ilvl w:val="0"/>
          <w:numId w:val="13"/>
        </w:numPr>
        <w:snapToGrid w:val="0"/>
        <w:spacing w:after="0" w:line="500" w:lineRule="atLeast"/>
        <w:contextualSpacing w:val="0"/>
        <w:rPr>
          <w:b/>
          <w:szCs w:val="24"/>
          <w:lang w:eastAsia="ja-JP"/>
        </w:rPr>
      </w:pPr>
      <w:r w:rsidRPr="00FB7A67">
        <w:rPr>
          <w:rFonts w:hint="eastAsia"/>
          <w:b/>
          <w:szCs w:val="24"/>
          <w:lang w:eastAsia="ja-JP"/>
        </w:rPr>
        <w:t>タイトルページ</w:t>
      </w:r>
    </w:p>
    <w:p w14:paraId="1F28BE29" w14:textId="77777777" w:rsidR="00625D29" w:rsidRP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症例報告</w:t>
      </w:r>
      <w:r w:rsidR="00625D29" w:rsidRPr="00FB7A67">
        <w:rPr>
          <w:rFonts w:hint="eastAsia"/>
          <w:szCs w:val="24"/>
          <w:lang w:eastAsia="ja-JP"/>
        </w:rPr>
        <w:t>(</w:t>
      </w:r>
      <w:r w:rsidR="00D2141B">
        <w:rPr>
          <w:rFonts w:hint="eastAsia"/>
          <w:szCs w:val="24"/>
          <w:lang w:eastAsia="ja-JP"/>
        </w:rPr>
        <w:t>原著などに利用する際は、種別を記入</w:t>
      </w:r>
      <w:r w:rsidR="00625D29" w:rsidRPr="00FB7A67">
        <w:rPr>
          <w:szCs w:val="24"/>
          <w:lang w:eastAsia="ja-JP"/>
        </w:rPr>
        <w:t>)</w:t>
      </w:r>
    </w:p>
    <w:p w14:paraId="7913FE83" w14:textId="77777777" w:rsidR="00734874" w:rsidRPr="00FB7A67" w:rsidRDefault="00734874" w:rsidP="00C335E8">
      <w:pPr>
        <w:snapToGrid w:val="0"/>
        <w:spacing w:after="0" w:line="500" w:lineRule="atLeast"/>
        <w:rPr>
          <w:b/>
          <w:szCs w:val="24"/>
          <w:lang w:eastAsia="ja-JP"/>
        </w:rPr>
      </w:pPr>
      <w:r w:rsidRPr="00FB7A67">
        <w:rPr>
          <w:rFonts w:hint="eastAsia"/>
          <w:b/>
          <w:szCs w:val="24"/>
          <w:lang w:eastAsia="ja-JP"/>
        </w:rPr>
        <w:t>会誌「糖尿病」テンプレート（論文題：和文</w:t>
      </w:r>
      <w:r w:rsidRPr="00FB7A67">
        <w:rPr>
          <w:b/>
          <w:szCs w:val="24"/>
          <w:lang w:eastAsia="ja-JP"/>
        </w:rPr>
        <w:t>50字以内）</w:t>
      </w:r>
    </w:p>
    <w:p w14:paraId="0F17DCB5" w14:textId="77777777" w:rsidR="00734874" w:rsidRPr="00FB7A67" w:rsidRDefault="00734874" w:rsidP="00C335E8">
      <w:pPr>
        <w:snapToGrid w:val="0"/>
        <w:spacing w:after="0" w:line="500" w:lineRule="atLeast"/>
        <w:rPr>
          <w:b/>
          <w:szCs w:val="24"/>
          <w:lang w:eastAsia="ja-JP"/>
        </w:rPr>
      </w:pPr>
      <w:r w:rsidRPr="00FB7A67">
        <w:rPr>
          <w:rFonts w:hint="eastAsia"/>
          <w:b/>
          <w:szCs w:val="24"/>
          <w:lang w:eastAsia="ja-JP"/>
        </w:rPr>
        <w:t>ランニングタイトル（和文</w:t>
      </w:r>
      <w:r w:rsidRPr="00FB7A67">
        <w:rPr>
          <w:b/>
          <w:szCs w:val="24"/>
          <w:lang w:eastAsia="ja-JP"/>
        </w:rPr>
        <w:t>25字以内）</w:t>
      </w:r>
    </w:p>
    <w:p w14:paraId="217ABBA3" w14:textId="77777777" w:rsidR="00734874" w:rsidRP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7C7D124F" w14:textId="77777777" w:rsidR="00734874" w:rsidRP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糖尿　太郎</w:t>
      </w:r>
      <w:r w:rsidRPr="00FB7A67">
        <w:rPr>
          <w:rFonts w:hint="eastAsia"/>
          <w:szCs w:val="24"/>
          <w:vertAlign w:val="superscript"/>
          <w:lang w:eastAsia="ja-JP"/>
        </w:rPr>
        <w:t>1）</w:t>
      </w:r>
      <w:r w:rsidRPr="00FB7A67">
        <w:rPr>
          <w:rFonts w:hint="eastAsia"/>
          <w:szCs w:val="24"/>
          <w:lang w:eastAsia="ja-JP"/>
        </w:rPr>
        <w:t>，</w:t>
      </w:r>
      <w:bookmarkStart w:id="0" w:name="_Hlk209607320"/>
      <w:r w:rsidRPr="00FB7A67">
        <w:rPr>
          <w:rFonts w:hint="eastAsia"/>
          <w:szCs w:val="24"/>
          <w:lang w:eastAsia="ja-JP"/>
        </w:rPr>
        <w:t>糖尿　花子</w:t>
      </w:r>
      <w:r w:rsidRPr="00FB7A67">
        <w:rPr>
          <w:rFonts w:hint="eastAsia"/>
          <w:szCs w:val="24"/>
          <w:vertAlign w:val="superscript"/>
          <w:lang w:eastAsia="ja-JP"/>
        </w:rPr>
        <w:t>2）</w:t>
      </w:r>
      <w:r w:rsidRPr="00FB7A67">
        <w:rPr>
          <w:rFonts w:hint="eastAsia"/>
          <w:szCs w:val="24"/>
          <w:lang w:eastAsia="ja-JP"/>
        </w:rPr>
        <w:t>，</w:t>
      </w:r>
      <w:r w:rsidR="005C7B63">
        <w:rPr>
          <w:szCs w:val="24"/>
          <w:lang w:eastAsia="ja-JP"/>
        </w:rPr>
        <w:t>Dia</w:t>
      </w:r>
      <w:r w:rsidRPr="00FB7A67">
        <w:rPr>
          <w:szCs w:val="24"/>
          <w:lang w:eastAsia="ja-JP"/>
        </w:rPr>
        <w:t xml:space="preserve"> </w:t>
      </w:r>
      <w:r w:rsidR="00625D29" w:rsidRPr="00FB7A67">
        <w:rPr>
          <w:szCs w:val="24"/>
          <w:lang w:eastAsia="ja-JP"/>
        </w:rPr>
        <w:t>Smith</w:t>
      </w:r>
      <w:bookmarkEnd w:id="0"/>
      <w:r w:rsidRPr="00FB7A67">
        <w:rPr>
          <w:rFonts w:hint="eastAsia"/>
          <w:szCs w:val="24"/>
          <w:vertAlign w:val="superscript"/>
          <w:lang w:eastAsia="ja-JP"/>
        </w:rPr>
        <w:t>1）</w:t>
      </w:r>
    </w:p>
    <w:p w14:paraId="65346672" w14:textId="77777777" w:rsidR="00734874" w:rsidRP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264B0619" w14:textId="77777777" w:rsidR="00625D29" w:rsidRP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1）JDS医科大学</w:t>
      </w:r>
      <w:r w:rsidR="00681452" w:rsidRPr="00681452">
        <w:rPr>
          <w:rFonts w:hint="eastAsia"/>
          <w:szCs w:val="24"/>
          <w:lang w:eastAsia="ja-JP"/>
        </w:rPr>
        <w:t>糖尿病・内分泌・代謝内科学</w:t>
      </w:r>
      <w:r w:rsidR="00681452">
        <w:rPr>
          <w:rFonts w:hint="eastAsia"/>
          <w:szCs w:val="24"/>
          <w:lang w:eastAsia="ja-JP"/>
        </w:rPr>
        <w:t>講座</w:t>
      </w:r>
    </w:p>
    <w:p w14:paraId="2735A907" w14:textId="77777777" w:rsidR="00734874" w:rsidRP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2）JDS医科大学付属病院小石川</w:t>
      </w:r>
      <w:r w:rsidR="00625D29" w:rsidRPr="00FB7A67">
        <w:rPr>
          <w:rFonts w:hint="eastAsia"/>
          <w:szCs w:val="24"/>
          <w:lang w:eastAsia="ja-JP"/>
        </w:rPr>
        <w:t>糖尿病</w:t>
      </w:r>
      <w:r w:rsidRPr="00FB7A67">
        <w:rPr>
          <w:rFonts w:hint="eastAsia"/>
          <w:szCs w:val="24"/>
          <w:lang w:eastAsia="ja-JP"/>
        </w:rPr>
        <w:t>センター</w:t>
      </w:r>
    </w:p>
    <w:p w14:paraId="50A23102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793EEDCB" w14:textId="77777777" w:rsidR="00734874" w:rsidRPr="00FB7A67" w:rsidRDefault="00734874" w:rsidP="00C335E8">
      <w:pPr>
        <w:snapToGrid w:val="0"/>
        <w:spacing w:after="0" w:line="500" w:lineRule="atLeast"/>
        <w:rPr>
          <w:szCs w:val="24"/>
        </w:rPr>
      </w:pPr>
      <w:r w:rsidRPr="00FB7A67">
        <w:rPr>
          <w:szCs w:val="24"/>
        </w:rPr>
        <w:t>Key words:</w:t>
      </w:r>
      <w:r w:rsidR="00625D29" w:rsidRPr="00FB7A67">
        <w:rPr>
          <w:rFonts w:hint="eastAsia"/>
          <w:szCs w:val="24"/>
          <w:lang w:eastAsia="ja-JP"/>
        </w:rPr>
        <w:t>○○</w:t>
      </w:r>
      <w:r w:rsidRPr="00FB7A67">
        <w:rPr>
          <w:szCs w:val="24"/>
        </w:rPr>
        <w:t>, ○○, ○○ （5個以内、糖尿病学用語集より）</w:t>
      </w:r>
    </w:p>
    <w:p w14:paraId="7E357D4D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</w:rPr>
      </w:pPr>
    </w:p>
    <w:p w14:paraId="6514FD37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責任著者：糖尿　太郎</w:t>
      </w:r>
    </w:p>
    <w:p w14:paraId="714305C3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JDS医科大学糖尿病学講座</w:t>
      </w:r>
    </w:p>
    <w:p w14:paraId="3341016D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〒</w:t>
      </w:r>
      <w:r w:rsidRPr="00FB7A67">
        <w:rPr>
          <w:szCs w:val="24"/>
          <w:lang w:eastAsia="ja-JP"/>
        </w:rPr>
        <w:t>112-0002 東京都文京区小石川2丁目</w:t>
      </w:r>
      <w:r w:rsidRPr="00FB7A67">
        <w:rPr>
          <w:rFonts w:hint="eastAsia"/>
          <w:szCs w:val="24"/>
          <w:lang w:eastAsia="ja-JP"/>
        </w:rPr>
        <w:t>XX</w:t>
      </w:r>
      <w:r w:rsidRPr="00FB7A67">
        <w:rPr>
          <w:szCs w:val="24"/>
          <w:lang w:eastAsia="ja-JP"/>
        </w:rPr>
        <w:t>-</w:t>
      </w:r>
      <w:r w:rsidRPr="00FB7A67">
        <w:rPr>
          <w:rFonts w:hint="eastAsia"/>
          <w:szCs w:val="24"/>
          <w:lang w:eastAsia="ja-JP"/>
        </w:rPr>
        <w:t>X</w:t>
      </w:r>
      <w:r w:rsidRPr="00FB7A67">
        <w:rPr>
          <w:szCs w:val="24"/>
          <w:lang w:eastAsia="ja-JP"/>
        </w:rPr>
        <w:t xml:space="preserve"> </w:t>
      </w:r>
    </w:p>
    <w:p w14:paraId="5FE0888A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szCs w:val="24"/>
          <w:lang w:eastAsia="ja-JP"/>
        </w:rPr>
        <w:t>03-3815-</w:t>
      </w:r>
      <w:r w:rsidRPr="00FB7A67">
        <w:rPr>
          <w:rFonts w:hint="eastAsia"/>
          <w:szCs w:val="24"/>
          <w:lang w:eastAsia="ja-JP"/>
        </w:rPr>
        <w:t>XXXX</w:t>
      </w:r>
    </w:p>
    <w:p w14:paraId="43E2FD16" w14:textId="77777777" w:rsidR="00FB7A67" w:rsidRP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  <w:hyperlink r:id="rId6" w:history="1">
        <w:r w:rsidRPr="00FB7A67">
          <w:rPr>
            <w:rStyle w:val="aff0"/>
            <w:szCs w:val="24"/>
            <w:lang w:eastAsia="ja-JP"/>
          </w:rPr>
          <w:t>Taro_Tonyo@med-jds.co.XX</w:t>
        </w:r>
      </w:hyperlink>
    </w:p>
    <w:p w14:paraId="7613FE7E" w14:textId="77777777" w:rsidR="00FB7A67" w:rsidRP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78172F3E" w14:textId="77777777" w:rsidR="00FB7A67" w:rsidRP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2C7C46F3" w14:textId="77777777" w:rsidR="00FB7A67" w:rsidRP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36BAA1A2" w14:textId="77777777" w:rsid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30D79706" w14:textId="77777777" w:rsid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59C98C7B" w14:textId="77777777" w:rsid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241F3994" w14:textId="77777777" w:rsid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5CF0B602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szCs w:val="24"/>
          <w:lang w:eastAsia="ja-JP"/>
        </w:rPr>
        <w:br w:type="page"/>
      </w:r>
    </w:p>
    <w:p w14:paraId="1983635D" w14:textId="77777777" w:rsidR="00734874" w:rsidRPr="00FB7A67" w:rsidRDefault="00734874" w:rsidP="00C335E8">
      <w:pPr>
        <w:pStyle w:val="ae"/>
        <w:numPr>
          <w:ilvl w:val="0"/>
          <w:numId w:val="11"/>
        </w:numPr>
        <w:snapToGrid w:val="0"/>
        <w:spacing w:after="0" w:line="500" w:lineRule="atLeast"/>
        <w:contextualSpacing w:val="0"/>
        <w:rPr>
          <w:b/>
          <w:szCs w:val="24"/>
        </w:rPr>
      </w:pPr>
      <w:r w:rsidRPr="00FB7A67">
        <w:rPr>
          <w:rFonts w:hint="eastAsia"/>
          <w:b/>
          <w:szCs w:val="24"/>
        </w:rPr>
        <w:lastRenderedPageBreak/>
        <w:t>和文要約（</w:t>
      </w:r>
      <w:r w:rsidRPr="00FB7A67">
        <w:rPr>
          <w:b/>
          <w:szCs w:val="24"/>
        </w:rPr>
        <w:t>400字以内）</w:t>
      </w:r>
    </w:p>
    <w:p w14:paraId="6087AB31" w14:textId="77777777" w:rsidR="00734874" w:rsidRP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ここに和文要約を記載する。</w:t>
      </w:r>
      <w:r w:rsidR="008F0774">
        <w:rPr>
          <w:rFonts w:ascii="Arial" w:hAnsi="Arial" w:cs="Arial"/>
          <w:color w:val="222222"/>
          <w:shd w:val="clear" w:color="auto" w:fill="FFFFFF"/>
          <w:lang w:eastAsia="ja-JP"/>
        </w:rPr>
        <w:t>症例の紹介、症例からの考察、症例を報告する意義が簡潔にわかるようにまとめる</w:t>
      </w:r>
      <w:r w:rsidR="008F0774">
        <w:rPr>
          <w:rFonts w:ascii="Arial" w:hAnsi="Arial" w:cs="Arial" w:hint="eastAsia"/>
          <w:color w:val="222222"/>
          <w:shd w:val="clear" w:color="auto" w:fill="FFFFFF"/>
          <w:lang w:eastAsia="ja-JP"/>
        </w:rPr>
        <w:t>。</w:t>
      </w:r>
    </w:p>
    <w:p w14:paraId="4FBF70C9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szCs w:val="24"/>
          <w:lang w:eastAsia="ja-JP"/>
        </w:rPr>
        <w:br w:type="page"/>
      </w:r>
    </w:p>
    <w:p w14:paraId="7E569DC4" w14:textId="77777777" w:rsidR="00734874" w:rsidRPr="00FB7A67" w:rsidRDefault="00734874" w:rsidP="00C335E8">
      <w:pPr>
        <w:pStyle w:val="ae"/>
        <w:numPr>
          <w:ilvl w:val="0"/>
          <w:numId w:val="10"/>
        </w:numPr>
        <w:snapToGrid w:val="0"/>
        <w:spacing w:after="0" w:line="500" w:lineRule="atLeast"/>
        <w:contextualSpacing w:val="0"/>
        <w:rPr>
          <w:b/>
          <w:szCs w:val="24"/>
          <w:lang w:eastAsia="ja-JP"/>
        </w:rPr>
      </w:pPr>
      <w:r w:rsidRPr="00FB7A67">
        <w:rPr>
          <w:rFonts w:hint="eastAsia"/>
          <w:b/>
          <w:szCs w:val="24"/>
          <w:lang w:eastAsia="ja-JP"/>
        </w:rPr>
        <w:t>英文要約（</w:t>
      </w:r>
      <w:r w:rsidRPr="00FB7A67">
        <w:rPr>
          <w:b/>
          <w:szCs w:val="24"/>
          <w:lang w:eastAsia="ja-JP"/>
        </w:rPr>
        <w:t>200語以内）</w:t>
      </w:r>
    </w:p>
    <w:p w14:paraId="5BEF64BC" w14:textId="77777777" w:rsidR="00625D29" w:rsidRPr="00FB7A67" w:rsidRDefault="00625D29" w:rsidP="00C335E8">
      <w:pPr>
        <w:snapToGrid w:val="0"/>
        <w:spacing w:after="0" w:line="500" w:lineRule="atLeast"/>
        <w:rPr>
          <w:b/>
          <w:szCs w:val="24"/>
          <w:lang w:eastAsia="ja-JP"/>
        </w:rPr>
      </w:pPr>
      <w:r w:rsidRPr="00FB7A67">
        <w:rPr>
          <w:rFonts w:hint="eastAsia"/>
          <w:b/>
          <w:szCs w:val="24"/>
          <w:lang w:eastAsia="ja-JP"/>
        </w:rPr>
        <w:t>Template of Case Report（英タイトル）</w:t>
      </w:r>
    </w:p>
    <w:p w14:paraId="09F855F2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1705C9A2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</w:rPr>
      </w:pPr>
      <w:r w:rsidRPr="00FB7A67">
        <w:rPr>
          <w:rFonts w:hint="eastAsia"/>
          <w:szCs w:val="24"/>
          <w:lang w:eastAsia="ja-JP"/>
        </w:rPr>
        <w:t>Taro Tonyo</w:t>
      </w:r>
      <w:r w:rsidRPr="00FB7A67">
        <w:rPr>
          <w:szCs w:val="24"/>
          <w:vertAlign w:val="superscript"/>
        </w:rPr>
        <w:t>1）</w:t>
      </w:r>
      <w:r w:rsidRPr="00FB7A67">
        <w:rPr>
          <w:szCs w:val="24"/>
        </w:rPr>
        <w:t>，</w:t>
      </w:r>
      <w:r w:rsidRPr="00FB7A67">
        <w:rPr>
          <w:rFonts w:hint="eastAsia"/>
          <w:szCs w:val="24"/>
          <w:lang w:eastAsia="ja-JP"/>
        </w:rPr>
        <w:t>H</w:t>
      </w:r>
      <w:r w:rsidRPr="00FB7A67">
        <w:rPr>
          <w:szCs w:val="24"/>
          <w:lang w:eastAsia="ja-JP"/>
        </w:rPr>
        <w:t>anako Tonyo</w:t>
      </w:r>
      <w:r w:rsidRPr="00FB7A67">
        <w:rPr>
          <w:szCs w:val="24"/>
        </w:rPr>
        <w:t xml:space="preserve"> </w:t>
      </w:r>
      <w:r w:rsidRPr="00FB7A67">
        <w:rPr>
          <w:szCs w:val="24"/>
          <w:vertAlign w:val="superscript"/>
        </w:rPr>
        <w:t>2）</w:t>
      </w:r>
      <w:r w:rsidRPr="00FB7A67">
        <w:rPr>
          <w:szCs w:val="24"/>
        </w:rPr>
        <w:t>，</w:t>
      </w:r>
      <w:r w:rsidR="005C7B63">
        <w:rPr>
          <w:rFonts w:hint="eastAsia"/>
          <w:szCs w:val="24"/>
          <w:lang w:eastAsia="ja-JP"/>
        </w:rPr>
        <w:t>D</w:t>
      </w:r>
      <w:r w:rsidR="005C7B63">
        <w:rPr>
          <w:szCs w:val="24"/>
          <w:lang w:eastAsia="ja-JP"/>
        </w:rPr>
        <w:t>ia</w:t>
      </w:r>
      <w:r w:rsidRPr="00FB7A67">
        <w:rPr>
          <w:szCs w:val="24"/>
        </w:rPr>
        <w:t xml:space="preserve"> Smith </w:t>
      </w:r>
      <w:r w:rsidRPr="00FB7A67">
        <w:rPr>
          <w:szCs w:val="24"/>
          <w:vertAlign w:val="superscript"/>
        </w:rPr>
        <w:t>1）</w:t>
      </w:r>
    </w:p>
    <w:p w14:paraId="5414FF7A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</w:rPr>
      </w:pPr>
    </w:p>
    <w:p w14:paraId="4499CAEE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1）</w:t>
      </w:r>
      <w:r w:rsidRPr="00FB7A67">
        <w:rPr>
          <w:szCs w:val="24"/>
          <w:lang w:eastAsia="ja-JP"/>
        </w:rPr>
        <w:t>JDS Medical University</w:t>
      </w:r>
      <w:r w:rsidR="00681452">
        <w:rPr>
          <w:rFonts w:hint="eastAsia"/>
          <w:szCs w:val="24"/>
          <w:lang w:eastAsia="ja-JP"/>
        </w:rPr>
        <w:t>,</w:t>
      </w:r>
      <w:r w:rsidRPr="00FB7A67">
        <w:rPr>
          <w:szCs w:val="24"/>
          <w:lang w:eastAsia="ja-JP"/>
        </w:rPr>
        <w:t xml:space="preserve"> Department of</w:t>
      </w:r>
      <w:r w:rsidR="00681452" w:rsidRPr="00681452">
        <w:t xml:space="preserve"> </w:t>
      </w:r>
      <w:r w:rsidR="00681452" w:rsidRPr="00681452">
        <w:rPr>
          <w:szCs w:val="24"/>
          <w:lang w:eastAsia="ja-JP"/>
        </w:rPr>
        <w:t>Diabetes, Endocrinology, and Metabolic Medicine</w:t>
      </w:r>
    </w:p>
    <w:p w14:paraId="5B0ADD9B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2）</w:t>
      </w:r>
      <w:r w:rsidRPr="00FB7A67">
        <w:rPr>
          <w:szCs w:val="24"/>
          <w:lang w:eastAsia="ja-JP"/>
        </w:rPr>
        <w:t xml:space="preserve">JDS Medical University Hospital, Koishikawa Diabetes </w:t>
      </w:r>
      <w:r w:rsidR="00681452">
        <w:rPr>
          <w:szCs w:val="24"/>
          <w:lang w:eastAsia="ja-JP"/>
        </w:rPr>
        <w:t>C</w:t>
      </w:r>
      <w:r w:rsidRPr="00FB7A67">
        <w:rPr>
          <w:szCs w:val="24"/>
          <w:lang w:eastAsia="ja-JP"/>
        </w:rPr>
        <w:t>enter</w:t>
      </w:r>
    </w:p>
    <w:p w14:paraId="4AE478A5" w14:textId="77777777" w:rsidR="00FB7A67" w:rsidRP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39F53D04" w14:textId="7BADBF74" w:rsidR="00734874" w:rsidRPr="00FB7A67" w:rsidRDefault="00734874" w:rsidP="00C335E8">
      <w:pPr>
        <w:snapToGrid w:val="0"/>
        <w:spacing w:after="0" w:line="500" w:lineRule="atLeast"/>
        <w:rPr>
          <w:szCs w:val="24"/>
        </w:rPr>
      </w:pPr>
      <w:r w:rsidRPr="00FB7A67">
        <w:rPr>
          <w:szCs w:val="24"/>
        </w:rPr>
        <w:t>This is a sample abstract written in English. It should include the background, methods</w:t>
      </w:r>
      <w:r w:rsidR="006711DA">
        <w:rPr>
          <w:rFonts w:hint="eastAsia"/>
          <w:szCs w:val="24"/>
          <w:lang w:eastAsia="ja-JP"/>
        </w:rPr>
        <w:t xml:space="preserve"> and</w:t>
      </w:r>
      <w:r w:rsidRPr="00FB7A67">
        <w:rPr>
          <w:szCs w:val="24"/>
        </w:rPr>
        <w:t xml:space="preserve"> results</w:t>
      </w:r>
      <w:r w:rsidR="006711DA">
        <w:rPr>
          <w:rFonts w:hint="eastAsia"/>
          <w:szCs w:val="24"/>
          <w:lang w:eastAsia="ja-JP"/>
        </w:rPr>
        <w:t xml:space="preserve"> </w:t>
      </w:r>
      <w:r w:rsidRPr="00FB7A67">
        <w:rPr>
          <w:szCs w:val="24"/>
        </w:rPr>
        <w:t>in about 200 words.</w:t>
      </w:r>
    </w:p>
    <w:p w14:paraId="10328B96" w14:textId="77777777" w:rsidR="00625D29" w:rsidRPr="00FB7A67" w:rsidRDefault="00625D29" w:rsidP="00C335E8">
      <w:pPr>
        <w:snapToGrid w:val="0"/>
        <w:spacing w:after="0" w:line="500" w:lineRule="atLeast"/>
        <w:rPr>
          <w:szCs w:val="24"/>
        </w:rPr>
      </w:pPr>
      <w:r w:rsidRPr="00FB7A67">
        <w:rPr>
          <w:szCs w:val="24"/>
        </w:rPr>
        <w:br w:type="page"/>
      </w:r>
    </w:p>
    <w:p w14:paraId="7E21B7C1" w14:textId="77777777" w:rsidR="00734874" w:rsidRPr="00FB7A67" w:rsidRDefault="00734874" w:rsidP="00C335E8">
      <w:pPr>
        <w:pStyle w:val="ae"/>
        <w:numPr>
          <w:ilvl w:val="0"/>
          <w:numId w:val="10"/>
        </w:numPr>
        <w:snapToGrid w:val="0"/>
        <w:spacing w:after="0" w:line="500" w:lineRule="atLeast"/>
        <w:contextualSpacing w:val="0"/>
        <w:rPr>
          <w:b/>
          <w:szCs w:val="24"/>
        </w:rPr>
      </w:pPr>
      <w:r w:rsidRPr="00FB7A67">
        <w:rPr>
          <w:rFonts w:hint="eastAsia"/>
          <w:b/>
          <w:szCs w:val="24"/>
        </w:rPr>
        <w:t>本文</w:t>
      </w:r>
    </w:p>
    <w:p w14:paraId="6E936524" w14:textId="77777777" w:rsidR="00734874" w:rsidRPr="00FB7A67" w:rsidRDefault="00C335E8" w:rsidP="00C335E8">
      <w:pPr>
        <w:snapToGrid w:val="0"/>
        <w:spacing w:after="0" w:line="500" w:lineRule="atLeast"/>
        <w:rPr>
          <w:b/>
          <w:szCs w:val="24"/>
        </w:rPr>
      </w:pPr>
      <w:r>
        <w:rPr>
          <w:rFonts w:hint="eastAsia"/>
          <w:b/>
          <w:szCs w:val="24"/>
          <w:lang w:eastAsia="ja-JP"/>
        </w:rPr>
        <w:t>はじめに</w:t>
      </w:r>
    </w:p>
    <w:p w14:paraId="279C0400" w14:textId="77777777" w:rsidR="00C335E8" w:rsidRPr="00C335E8" w:rsidRDefault="00734874" w:rsidP="00C335E8">
      <w:pPr>
        <w:snapToGrid w:val="0"/>
        <w:spacing w:after="0" w:line="500" w:lineRule="atLeast"/>
        <w:rPr>
          <w:b/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ここに</w:t>
      </w:r>
      <w:r w:rsidR="00D2141B">
        <w:rPr>
          <w:rFonts w:hint="eastAsia"/>
          <w:szCs w:val="24"/>
          <w:lang w:eastAsia="ja-JP"/>
        </w:rPr>
        <w:t>背景や目的など</w:t>
      </w:r>
      <w:r w:rsidRPr="00FB7A67">
        <w:rPr>
          <w:rFonts w:hint="eastAsia"/>
          <w:szCs w:val="24"/>
          <w:lang w:eastAsia="ja-JP"/>
        </w:rPr>
        <w:t>緒言を記載する。</w:t>
      </w:r>
      <w:r w:rsidR="00C335E8">
        <w:rPr>
          <w:rFonts w:hint="eastAsia"/>
          <w:szCs w:val="24"/>
          <w:lang w:eastAsia="ja-JP"/>
        </w:rPr>
        <w:t>症例報告は</w:t>
      </w:r>
      <w:r w:rsidR="00C335E8">
        <w:rPr>
          <w:lang w:eastAsia="ja-JP"/>
        </w:rPr>
        <w:t>6,000 字</w:t>
      </w:r>
      <w:r w:rsidR="00C335E8">
        <w:rPr>
          <w:rFonts w:hint="eastAsia"/>
          <w:lang w:eastAsia="ja-JP"/>
        </w:rPr>
        <w:t>であり、</w:t>
      </w:r>
      <w:r w:rsidR="00C335E8" w:rsidRPr="00C335E8">
        <w:rPr>
          <w:rFonts w:hint="eastAsia"/>
          <w:lang w:eastAsia="ja-JP"/>
        </w:rPr>
        <w:t>「</w:t>
      </w:r>
      <w:r w:rsidR="00867105">
        <w:rPr>
          <w:rFonts w:hint="eastAsia"/>
          <w:lang w:eastAsia="ja-JP"/>
        </w:rPr>
        <w:t>はじめに</w:t>
      </w:r>
      <w:r w:rsidR="00C335E8" w:rsidRPr="00C335E8">
        <w:rPr>
          <w:rFonts w:hint="eastAsia"/>
          <w:lang w:eastAsia="ja-JP"/>
        </w:rPr>
        <w:t>～</w:t>
      </w:r>
      <w:r w:rsidR="00C335E8" w:rsidRPr="00C335E8">
        <w:rPr>
          <w:rFonts w:hint="eastAsia"/>
          <w:szCs w:val="24"/>
          <w:lang w:eastAsia="ja-JP"/>
        </w:rPr>
        <w:t>結論</w:t>
      </w:r>
      <w:r w:rsidR="00C335E8">
        <w:rPr>
          <w:rFonts w:hint="eastAsia"/>
          <w:szCs w:val="24"/>
          <w:lang w:eastAsia="ja-JP"/>
        </w:rPr>
        <w:t>」までの文字数に留意する。文献番号はこのように上付き片括弧で示し</w:t>
      </w:r>
      <w:r w:rsidR="00C335E8" w:rsidRPr="00C335E8">
        <w:rPr>
          <w:rFonts w:hint="eastAsia"/>
          <w:szCs w:val="24"/>
          <w:vertAlign w:val="superscript"/>
          <w:lang w:eastAsia="ja-JP"/>
        </w:rPr>
        <w:t>1）</w:t>
      </w:r>
      <w:r w:rsidR="00C335E8">
        <w:rPr>
          <w:rFonts w:hint="eastAsia"/>
          <w:szCs w:val="24"/>
          <w:lang w:eastAsia="ja-JP"/>
        </w:rPr>
        <w:t>、図表の位置を文中に示す（図1）。略語は初出時に正式な用語を使用し、（）で略語を記載する。一般社団法人日本糖尿病学会（以下、JDS）など。</w:t>
      </w:r>
    </w:p>
    <w:p w14:paraId="27523976" w14:textId="77777777" w:rsidR="00FB7A67" w:rsidRP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187325F5" w14:textId="77777777" w:rsidR="00734874" w:rsidRPr="00FB7A67" w:rsidRDefault="00734874" w:rsidP="00C335E8">
      <w:pPr>
        <w:snapToGrid w:val="0"/>
        <w:spacing w:after="0" w:line="500" w:lineRule="atLeast"/>
        <w:rPr>
          <w:b/>
          <w:szCs w:val="24"/>
        </w:rPr>
      </w:pPr>
      <w:r w:rsidRPr="00FB7A67">
        <w:rPr>
          <w:rFonts w:hint="eastAsia"/>
          <w:b/>
          <w:szCs w:val="24"/>
        </w:rPr>
        <w:t>症例</w:t>
      </w:r>
    </w:p>
    <w:p w14:paraId="1483E36D" w14:textId="77777777" w:rsidR="00734874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</w:rPr>
        <w:t>患者：</w:t>
      </w:r>
      <w:r w:rsidRPr="00FB7A67">
        <w:rPr>
          <w:szCs w:val="24"/>
        </w:rPr>
        <w:t>XX歳、性別。</w:t>
      </w:r>
      <w:r w:rsidRPr="00FB7A67">
        <w:rPr>
          <w:szCs w:val="24"/>
          <w:lang w:eastAsia="ja-JP"/>
        </w:rPr>
        <w:t>既往歴、主訴、現病歴、臨床経過、検査結果などを記載する。HbA1cはNGSP値で表記する。</w:t>
      </w:r>
    </w:p>
    <w:p w14:paraId="22B881A6" w14:textId="77777777" w:rsidR="00FB7A67" w:rsidRP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1B5287DC" w14:textId="77777777" w:rsidR="00734874" w:rsidRPr="00FB7A67" w:rsidRDefault="00734874" w:rsidP="00C335E8">
      <w:pPr>
        <w:snapToGrid w:val="0"/>
        <w:spacing w:after="0" w:line="500" w:lineRule="atLeast"/>
        <w:rPr>
          <w:b/>
          <w:szCs w:val="24"/>
          <w:lang w:eastAsia="ja-JP"/>
        </w:rPr>
      </w:pPr>
      <w:r w:rsidRPr="00FB7A67">
        <w:rPr>
          <w:rFonts w:hint="eastAsia"/>
          <w:b/>
          <w:szCs w:val="24"/>
          <w:lang w:eastAsia="ja-JP"/>
        </w:rPr>
        <w:t>考察</w:t>
      </w:r>
    </w:p>
    <w:p w14:paraId="4832D27F" w14:textId="77777777" w:rsid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本症例の特徴や、既存の知見との比較、臨床的意義を考察する。</w:t>
      </w:r>
      <w:r w:rsidR="00867105">
        <w:rPr>
          <w:rFonts w:hint="eastAsia"/>
          <w:szCs w:val="24"/>
          <w:lang w:eastAsia="ja-JP"/>
        </w:rPr>
        <w:t>図表は5点以内とし、本文中に挿入位置を記載する（図1）。図表のタイトルと説明は末尾に別途記載する。</w:t>
      </w:r>
    </w:p>
    <w:p w14:paraId="60C2283A" w14:textId="77777777" w:rsidR="00867105" w:rsidRPr="00FB7A67" w:rsidRDefault="00867105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138E2DF6" w14:textId="77777777" w:rsidR="00734874" w:rsidRPr="00FB7A67" w:rsidRDefault="00734874" w:rsidP="00C335E8">
      <w:pPr>
        <w:snapToGrid w:val="0"/>
        <w:spacing w:after="0" w:line="500" w:lineRule="atLeast"/>
        <w:rPr>
          <w:b/>
          <w:szCs w:val="24"/>
          <w:lang w:eastAsia="ja-JP"/>
        </w:rPr>
      </w:pPr>
      <w:r w:rsidRPr="00FB7A67">
        <w:rPr>
          <w:rFonts w:hint="eastAsia"/>
          <w:b/>
          <w:szCs w:val="24"/>
          <w:lang w:eastAsia="ja-JP"/>
        </w:rPr>
        <w:t>結論</w:t>
      </w:r>
    </w:p>
    <w:p w14:paraId="5085F7A1" w14:textId="77777777" w:rsidR="00734874" w:rsidRP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必要に応じて結論を簡潔にまとめる。</w:t>
      </w:r>
    </w:p>
    <w:p w14:paraId="3E79BD58" w14:textId="77777777" w:rsid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5F61BB59" w14:textId="77777777" w:rsid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435D3221" w14:textId="77777777" w:rsidR="008F0774" w:rsidRDefault="008F0774" w:rsidP="00C335E8">
      <w:pPr>
        <w:snapToGrid w:val="0"/>
        <w:spacing w:after="0" w:line="500" w:lineRule="atLeast"/>
        <w:rPr>
          <w:b/>
          <w:szCs w:val="24"/>
          <w:lang w:eastAsia="ja-JP"/>
        </w:rPr>
      </w:pPr>
      <w:r w:rsidRPr="008F0774">
        <w:rPr>
          <w:rFonts w:hint="eastAsia"/>
          <w:b/>
          <w:szCs w:val="24"/>
          <w:lang w:eastAsia="ja-JP"/>
        </w:rPr>
        <w:t>著者の</w:t>
      </w:r>
      <w:r w:rsidRPr="008F0774">
        <w:rPr>
          <w:b/>
          <w:szCs w:val="24"/>
          <w:lang w:eastAsia="ja-JP"/>
        </w:rPr>
        <w:t xml:space="preserve"> COI（conflicts of interest）開示</w:t>
      </w:r>
    </w:p>
    <w:p w14:paraId="6958EBEF" w14:textId="77777777" w:rsidR="008F0774" w:rsidRDefault="008F0774" w:rsidP="00C335E8">
      <w:pPr>
        <w:snapToGrid w:val="0"/>
        <w:spacing w:after="0" w:line="500" w:lineRule="atLeast"/>
        <w:rPr>
          <w:lang w:eastAsia="ja-JP"/>
        </w:rPr>
      </w:pPr>
      <w:r w:rsidRPr="008F0774">
        <w:rPr>
          <w:rFonts w:hint="eastAsia"/>
          <w:szCs w:val="24"/>
          <w:lang w:eastAsia="ja-JP"/>
        </w:rPr>
        <w:t>糖尿　太郎</w:t>
      </w:r>
      <w:r>
        <w:rPr>
          <w:rFonts w:hint="eastAsia"/>
          <w:szCs w:val="24"/>
          <w:lang w:eastAsia="ja-JP"/>
        </w:rPr>
        <w:t>：講演料・原稿執筆料・謝金等（AAA、BBB※法人格は省略する）、</w:t>
      </w:r>
      <w:r>
        <w:rPr>
          <w:lang w:eastAsia="ja-JP"/>
        </w:rPr>
        <w:t>他の理事会，学会，委員会または アドボカシー団体等における役職</w:t>
      </w:r>
      <w:r>
        <w:rPr>
          <w:rFonts w:hint="eastAsia"/>
          <w:lang w:eastAsia="ja-JP"/>
        </w:rPr>
        <w:t>（日本糖尿病学会理事）</w:t>
      </w:r>
    </w:p>
    <w:p w14:paraId="136028C3" w14:textId="77777777" w:rsidR="00734874" w:rsidRDefault="008F07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8F0774">
        <w:rPr>
          <w:rFonts w:hint="eastAsia"/>
          <w:lang w:eastAsia="ja-JP"/>
        </w:rPr>
        <w:t>糖尿　花子</w:t>
      </w:r>
      <w:r>
        <w:rPr>
          <w:rFonts w:hint="eastAsia"/>
          <w:lang w:eastAsia="ja-JP"/>
        </w:rPr>
        <w:t>、</w:t>
      </w:r>
      <w:r w:rsidRPr="008F0774">
        <w:rPr>
          <w:lang w:eastAsia="ja-JP"/>
        </w:rPr>
        <w:t>Dia Smith</w:t>
      </w:r>
      <w:r>
        <w:rPr>
          <w:rFonts w:hint="eastAsia"/>
          <w:lang w:eastAsia="ja-JP"/>
        </w:rPr>
        <w:t>：</w:t>
      </w:r>
      <w:r w:rsidR="00734874" w:rsidRPr="00FB7A67">
        <w:rPr>
          <w:rFonts w:hint="eastAsia"/>
          <w:szCs w:val="24"/>
          <w:lang w:eastAsia="ja-JP"/>
        </w:rPr>
        <w:t>申告すべき</w:t>
      </w:r>
      <w:r w:rsidR="00734874" w:rsidRPr="00FB7A67">
        <w:rPr>
          <w:szCs w:val="24"/>
          <w:lang w:eastAsia="ja-JP"/>
        </w:rPr>
        <w:t>COIはない</w:t>
      </w:r>
    </w:p>
    <w:p w14:paraId="6B087AC2" w14:textId="77777777" w:rsidR="00FB7A67" w:rsidRPr="00FB7A67" w:rsidRDefault="00FB7A67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3F5A4DFA" w14:textId="77777777" w:rsidR="00734874" w:rsidRPr="00FB7A67" w:rsidRDefault="00734874" w:rsidP="00C335E8">
      <w:pPr>
        <w:snapToGrid w:val="0"/>
        <w:spacing w:after="0" w:line="500" w:lineRule="atLeast"/>
        <w:rPr>
          <w:b/>
          <w:szCs w:val="24"/>
          <w:lang w:eastAsia="ja-JP"/>
        </w:rPr>
      </w:pPr>
      <w:r w:rsidRPr="00FB7A67">
        <w:rPr>
          <w:rFonts w:hint="eastAsia"/>
          <w:b/>
          <w:szCs w:val="24"/>
          <w:lang w:eastAsia="ja-JP"/>
        </w:rPr>
        <w:t>謝辞（任意）</w:t>
      </w:r>
    </w:p>
    <w:p w14:paraId="066E4013" w14:textId="77777777" w:rsidR="00C335E8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謝辞を記載する場合はここに書く。</w:t>
      </w:r>
      <w:r w:rsidR="00C335E8">
        <w:rPr>
          <w:rFonts w:hint="eastAsia"/>
          <w:szCs w:val="24"/>
          <w:lang w:eastAsia="ja-JP"/>
        </w:rPr>
        <w:t>助成金を受けている場合</w:t>
      </w:r>
      <w:r w:rsidR="00735496">
        <w:rPr>
          <w:rFonts w:hint="eastAsia"/>
          <w:szCs w:val="24"/>
          <w:lang w:eastAsia="ja-JP"/>
        </w:rPr>
        <w:t>はその名称や、</w:t>
      </w:r>
      <w:r w:rsidR="00C335E8">
        <w:rPr>
          <w:rFonts w:hint="eastAsia"/>
          <w:szCs w:val="24"/>
          <w:lang w:eastAsia="ja-JP"/>
        </w:rPr>
        <w:t>AI搭載ツールを使用した場合</w:t>
      </w:r>
      <w:r w:rsidR="00735496">
        <w:rPr>
          <w:rFonts w:hint="eastAsia"/>
          <w:szCs w:val="24"/>
          <w:lang w:eastAsia="ja-JP"/>
        </w:rPr>
        <w:t>のその開示など、適切に記載する。</w:t>
      </w:r>
    </w:p>
    <w:p w14:paraId="4E9CBA9F" w14:textId="77777777" w:rsidR="002A081F" w:rsidRDefault="002A081F" w:rsidP="00C335E8">
      <w:pPr>
        <w:snapToGrid w:val="0"/>
        <w:spacing w:after="0" w:line="500" w:lineRule="atLeast"/>
        <w:rPr>
          <w:b/>
          <w:szCs w:val="24"/>
          <w:lang w:eastAsia="ja-JP"/>
        </w:rPr>
      </w:pPr>
    </w:p>
    <w:p w14:paraId="6DB0358F" w14:textId="77777777" w:rsidR="00734874" w:rsidRPr="00FB7A67" w:rsidRDefault="00734874" w:rsidP="00C335E8">
      <w:pPr>
        <w:snapToGrid w:val="0"/>
        <w:spacing w:after="0" w:line="500" w:lineRule="atLeast"/>
        <w:rPr>
          <w:b/>
          <w:szCs w:val="24"/>
          <w:lang w:eastAsia="ja-JP"/>
        </w:rPr>
      </w:pPr>
      <w:r w:rsidRPr="00FB7A67">
        <w:rPr>
          <w:rFonts w:hint="eastAsia"/>
          <w:b/>
          <w:szCs w:val="24"/>
          <w:lang w:eastAsia="ja-JP"/>
        </w:rPr>
        <w:t>文献</w:t>
      </w:r>
    </w:p>
    <w:p w14:paraId="1C0399F3" w14:textId="77777777" w:rsidR="00FB7A67" w:rsidRPr="00867105" w:rsidRDefault="00FB7A67" w:rsidP="00867105">
      <w:pPr>
        <w:pStyle w:val="ae"/>
        <w:numPr>
          <w:ilvl w:val="0"/>
          <w:numId w:val="15"/>
        </w:numPr>
        <w:snapToGrid w:val="0"/>
        <w:spacing w:after="0" w:line="500" w:lineRule="atLeast"/>
        <w:rPr>
          <w:szCs w:val="24"/>
          <w:lang w:eastAsia="ja-JP"/>
        </w:rPr>
      </w:pPr>
      <w:r w:rsidRPr="00867105">
        <w:rPr>
          <w:szCs w:val="24"/>
          <w:lang w:eastAsia="ja-JP"/>
        </w:rPr>
        <w:t>松本一成，世羅康徳，安部恵代，他（2003）2型糖尿病における高感度C-reactive protein高値の意義―インスリン抵抗性および接着分子E―セレクチンとの関連性．糖尿病46 : 1―5</w:t>
      </w:r>
      <w:r w:rsidR="00C335E8" w:rsidRPr="00867105">
        <w:rPr>
          <w:szCs w:val="24"/>
          <w:lang w:eastAsia="ja-JP"/>
        </w:rPr>
        <w:t xml:space="preserve"> </w:t>
      </w:r>
    </w:p>
    <w:p w14:paraId="5135C170" w14:textId="77777777" w:rsidR="00FB7A67" w:rsidRPr="00867105" w:rsidRDefault="00FB7A67" w:rsidP="00867105">
      <w:pPr>
        <w:pStyle w:val="ae"/>
        <w:numPr>
          <w:ilvl w:val="0"/>
          <w:numId w:val="15"/>
        </w:numPr>
        <w:snapToGrid w:val="0"/>
        <w:spacing w:after="0" w:line="500" w:lineRule="atLeast"/>
        <w:rPr>
          <w:szCs w:val="24"/>
          <w:lang w:eastAsia="ja-JP"/>
        </w:rPr>
      </w:pPr>
      <w:r w:rsidRPr="00867105">
        <w:rPr>
          <w:szCs w:val="24"/>
          <w:lang w:eastAsia="ja-JP"/>
        </w:rPr>
        <w:t>馬場茂明（2003）レクチュア1：文明と糖尿病治療―過去・現在・未来―．“糖尿病学の進歩”第37集，日本糖尿病学会編，診断と治療社，東京，p1―6</w:t>
      </w:r>
    </w:p>
    <w:p w14:paraId="164ACE71" w14:textId="77777777" w:rsidR="00FB7A67" w:rsidRPr="00867105" w:rsidRDefault="00FB7A67" w:rsidP="00867105">
      <w:pPr>
        <w:pStyle w:val="ae"/>
        <w:numPr>
          <w:ilvl w:val="0"/>
          <w:numId w:val="15"/>
        </w:numPr>
        <w:snapToGrid w:val="0"/>
        <w:spacing w:after="0" w:line="500" w:lineRule="atLeast"/>
        <w:rPr>
          <w:szCs w:val="24"/>
        </w:rPr>
      </w:pPr>
      <w:r w:rsidRPr="00867105">
        <w:rPr>
          <w:szCs w:val="24"/>
        </w:rPr>
        <w:t>Bouchi R, Kondo T, Ohta Y, et al (2024) A consensus statement from the Japan Diabetes Society (JDS): a proposed algorithm for pharmacotherapy in people with type 2 diabetes—2nd Edition (English version). Diabetol Int 15: 327–345</w:t>
      </w:r>
    </w:p>
    <w:p w14:paraId="4EDE75FA" w14:textId="77777777" w:rsidR="00FB7A67" w:rsidRPr="00867105" w:rsidRDefault="00FB7A67" w:rsidP="00867105">
      <w:pPr>
        <w:pStyle w:val="ae"/>
        <w:numPr>
          <w:ilvl w:val="0"/>
          <w:numId w:val="15"/>
        </w:numPr>
        <w:snapToGrid w:val="0"/>
        <w:spacing w:after="0" w:line="500" w:lineRule="atLeast"/>
        <w:rPr>
          <w:szCs w:val="24"/>
        </w:rPr>
      </w:pPr>
      <w:r w:rsidRPr="00867105">
        <w:rPr>
          <w:szCs w:val="24"/>
        </w:rPr>
        <w:t>Grodsky GM（2000）Kinetics of insulin secretion : Underlying metabolic events. In : Diabetes Mellitus. 2nd Edit, LeRoith D, Talor SI, Olefsky JM（eds）Lippincott Williams &amp; Wilkins, Philadelphia, p2―11</w:t>
      </w:r>
    </w:p>
    <w:p w14:paraId="4760E91D" w14:textId="77777777" w:rsidR="00FB7A67" w:rsidRPr="00867105" w:rsidRDefault="00FB7A67" w:rsidP="00867105">
      <w:pPr>
        <w:pStyle w:val="ae"/>
        <w:numPr>
          <w:ilvl w:val="0"/>
          <w:numId w:val="15"/>
        </w:numPr>
        <w:snapToGrid w:val="0"/>
        <w:spacing w:after="0" w:line="500" w:lineRule="atLeast"/>
        <w:rPr>
          <w:szCs w:val="24"/>
        </w:rPr>
      </w:pPr>
      <w:r w:rsidRPr="00867105">
        <w:rPr>
          <w:szCs w:val="24"/>
        </w:rPr>
        <w:t>日本糖尿病学会．SGLT2阻害薬の適正使用に関する委員会．“SGLT2阻害薬の適正使用に関するRecommendation” http://www.jds.or.jp/modules/important/index.php?page=article&amp;storyid=48（2019-8-6参照）</w:t>
      </w:r>
    </w:p>
    <w:p w14:paraId="6BDBC996" w14:textId="77777777" w:rsidR="00C335E8" w:rsidRPr="00867105" w:rsidRDefault="00FB7A67" w:rsidP="00867105">
      <w:pPr>
        <w:pStyle w:val="ae"/>
        <w:numPr>
          <w:ilvl w:val="0"/>
          <w:numId w:val="15"/>
        </w:numPr>
        <w:snapToGrid w:val="0"/>
        <w:spacing w:after="0" w:line="500" w:lineRule="atLeast"/>
        <w:rPr>
          <w:szCs w:val="24"/>
        </w:rPr>
      </w:pPr>
      <w:r w:rsidRPr="00867105">
        <w:rPr>
          <w:szCs w:val="24"/>
        </w:rPr>
        <w:t xml:space="preserve">小笠原功明（2024）Internal Medicine誌における主要研究テーマ，Jxiv. DOI: </w:t>
      </w:r>
      <w:hyperlink r:id="rId7" w:history="1">
        <w:r w:rsidR="00C335E8" w:rsidRPr="00867105">
          <w:rPr>
            <w:rStyle w:val="aff0"/>
            <w:szCs w:val="24"/>
          </w:rPr>
          <w:t>https://doi.org/10.51094/jxiv.673</w:t>
        </w:r>
      </w:hyperlink>
    </w:p>
    <w:p w14:paraId="69D16757" w14:textId="77777777" w:rsidR="00C335E8" w:rsidRDefault="00C335E8" w:rsidP="00C335E8">
      <w:pPr>
        <w:snapToGrid w:val="0"/>
        <w:spacing w:after="0" w:line="500" w:lineRule="atLeast"/>
        <w:rPr>
          <w:szCs w:val="24"/>
        </w:rPr>
      </w:pPr>
    </w:p>
    <w:p w14:paraId="21766B85" w14:textId="77777777" w:rsidR="00C335E8" w:rsidRDefault="00C335E8" w:rsidP="00C335E8">
      <w:pPr>
        <w:snapToGrid w:val="0"/>
        <w:spacing w:after="0" w:line="500" w:lineRule="atLeast"/>
        <w:rPr>
          <w:szCs w:val="24"/>
          <w:lang w:eastAsia="ja-JP"/>
        </w:rPr>
      </w:pPr>
      <w:r>
        <w:rPr>
          <w:szCs w:val="24"/>
          <w:lang w:eastAsia="ja-JP"/>
        </w:rPr>
        <w:br w:type="page"/>
      </w:r>
    </w:p>
    <w:p w14:paraId="57078AE8" w14:textId="77777777" w:rsidR="00734874" w:rsidRPr="00FB7A67" w:rsidRDefault="00734874" w:rsidP="00C335E8">
      <w:pPr>
        <w:snapToGrid w:val="0"/>
        <w:spacing w:after="0" w:line="500" w:lineRule="atLeast"/>
        <w:rPr>
          <w:b/>
          <w:szCs w:val="24"/>
        </w:rPr>
      </w:pPr>
      <w:r w:rsidRPr="00FB7A67">
        <w:rPr>
          <w:rFonts w:hint="eastAsia"/>
          <w:b/>
          <w:szCs w:val="24"/>
        </w:rPr>
        <w:t>図表</w:t>
      </w:r>
      <w:r w:rsidR="00C335E8">
        <w:rPr>
          <w:rFonts w:hint="eastAsia"/>
          <w:b/>
          <w:szCs w:val="24"/>
          <w:lang w:eastAsia="ja-JP"/>
        </w:rPr>
        <w:t>の</w:t>
      </w:r>
      <w:r w:rsidRPr="00FB7A67">
        <w:rPr>
          <w:rFonts w:hint="eastAsia"/>
          <w:b/>
          <w:szCs w:val="24"/>
        </w:rPr>
        <w:t>説明</w:t>
      </w:r>
    </w:p>
    <w:p w14:paraId="5768CBF5" w14:textId="77777777" w:rsidR="00734874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図</w:t>
      </w:r>
      <w:r w:rsidRPr="00FB7A67">
        <w:rPr>
          <w:szCs w:val="24"/>
          <w:lang w:eastAsia="ja-JP"/>
        </w:rPr>
        <w:t xml:space="preserve">1. </w:t>
      </w:r>
      <w:r w:rsidR="00C335E8">
        <w:rPr>
          <w:rFonts w:hint="eastAsia"/>
          <w:szCs w:val="24"/>
          <w:lang w:eastAsia="ja-JP"/>
        </w:rPr>
        <w:t>タイトル</w:t>
      </w:r>
    </w:p>
    <w:p w14:paraId="6A65627F" w14:textId="77777777" w:rsidR="00C335E8" w:rsidRDefault="00C335E8" w:rsidP="00C335E8">
      <w:pPr>
        <w:snapToGrid w:val="0"/>
        <w:spacing w:after="0" w:line="500" w:lineRule="atLeast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図表の説明がある場合にはここに入れる</w:t>
      </w:r>
    </w:p>
    <w:p w14:paraId="4E80A2F0" w14:textId="77777777" w:rsidR="00C335E8" w:rsidRPr="00FB7A67" w:rsidRDefault="00C335E8" w:rsidP="00C335E8">
      <w:pPr>
        <w:snapToGrid w:val="0"/>
        <w:spacing w:after="0" w:line="500" w:lineRule="atLeast"/>
        <w:rPr>
          <w:szCs w:val="24"/>
          <w:lang w:eastAsia="ja-JP"/>
        </w:rPr>
      </w:pPr>
    </w:p>
    <w:p w14:paraId="37F7B43E" w14:textId="77777777" w:rsidR="00734874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表</w:t>
      </w:r>
      <w:r w:rsidRPr="00FB7A67">
        <w:rPr>
          <w:szCs w:val="24"/>
          <w:lang w:eastAsia="ja-JP"/>
        </w:rPr>
        <w:t xml:space="preserve">1. </w:t>
      </w:r>
      <w:r w:rsidR="00C335E8">
        <w:rPr>
          <w:rFonts w:hint="eastAsia"/>
          <w:szCs w:val="24"/>
          <w:lang w:eastAsia="ja-JP"/>
        </w:rPr>
        <w:t>タイトル</w:t>
      </w:r>
    </w:p>
    <w:p w14:paraId="34CA8D4F" w14:textId="77777777" w:rsidR="00C335E8" w:rsidRPr="00FB7A67" w:rsidRDefault="00C335E8" w:rsidP="00C335E8">
      <w:pPr>
        <w:snapToGrid w:val="0"/>
        <w:spacing w:after="0" w:line="500" w:lineRule="atLeast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図表の説明がある場合にはここに入れる</w:t>
      </w:r>
    </w:p>
    <w:p w14:paraId="599BE0EC" w14:textId="77777777" w:rsidR="00F64AB6" w:rsidRPr="00FB7A67" w:rsidRDefault="00734874" w:rsidP="00C335E8">
      <w:pPr>
        <w:snapToGrid w:val="0"/>
        <w:spacing w:after="0" w:line="500" w:lineRule="atLeast"/>
        <w:rPr>
          <w:szCs w:val="24"/>
          <w:lang w:eastAsia="ja-JP"/>
        </w:rPr>
      </w:pPr>
      <w:r w:rsidRPr="00FB7A67">
        <w:rPr>
          <w:rFonts w:hint="eastAsia"/>
          <w:szCs w:val="24"/>
          <w:lang w:eastAsia="ja-JP"/>
        </w:rPr>
        <w:t>（図表は本文とは別ファイルで提出し、本文中に挿入位置を明示する）</w:t>
      </w:r>
    </w:p>
    <w:sectPr w:rsidR="00F64AB6" w:rsidRPr="00FB7A67" w:rsidSect="00FB7A67">
      <w:pgSz w:w="12240" w:h="15840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B00599"/>
    <w:multiLevelType w:val="hybridMultilevel"/>
    <w:tmpl w:val="BFCEFB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303ED"/>
    <w:multiLevelType w:val="hybridMultilevel"/>
    <w:tmpl w:val="98B49A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DC6AC1"/>
    <w:multiLevelType w:val="hybridMultilevel"/>
    <w:tmpl w:val="54BAE8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47386B"/>
    <w:multiLevelType w:val="hybridMultilevel"/>
    <w:tmpl w:val="86E6CC46"/>
    <w:lvl w:ilvl="0" w:tplc="E9AC0E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573F7A"/>
    <w:multiLevelType w:val="hybridMultilevel"/>
    <w:tmpl w:val="F5D48E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52D89"/>
    <w:multiLevelType w:val="hybridMultilevel"/>
    <w:tmpl w:val="3B14EB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499043">
    <w:abstractNumId w:val="8"/>
  </w:num>
  <w:num w:numId="2" w16cid:durableId="1807771495">
    <w:abstractNumId w:val="6"/>
  </w:num>
  <w:num w:numId="3" w16cid:durableId="2076849812">
    <w:abstractNumId w:val="5"/>
  </w:num>
  <w:num w:numId="4" w16cid:durableId="796219230">
    <w:abstractNumId w:val="4"/>
  </w:num>
  <w:num w:numId="5" w16cid:durableId="922840126">
    <w:abstractNumId w:val="7"/>
  </w:num>
  <w:num w:numId="6" w16cid:durableId="1888951658">
    <w:abstractNumId w:val="3"/>
  </w:num>
  <w:num w:numId="7" w16cid:durableId="1297179898">
    <w:abstractNumId w:val="2"/>
  </w:num>
  <w:num w:numId="8" w16cid:durableId="605191227">
    <w:abstractNumId w:val="1"/>
  </w:num>
  <w:num w:numId="9" w16cid:durableId="1770734086">
    <w:abstractNumId w:val="0"/>
  </w:num>
  <w:num w:numId="10" w16cid:durableId="939751898">
    <w:abstractNumId w:val="9"/>
  </w:num>
  <w:num w:numId="11" w16cid:durableId="1369066331">
    <w:abstractNumId w:val="14"/>
  </w:num>
  <w:num w:numId="12" w16cid:durableId="832985182">
    <w:abstractNumId w:val="11"/>
  </w:num>
  <w:num w:numId="13" w16cid:durableId="569117598">
    <w:abstractNumId w:val="13"/>
  </w:num>
  <w:num w:numId="14" w16cid:durableId="428697196">
    <w:abstractNumId w:val="10"/>
  </w:num>
  <w:num w:numId="15" w16cid:durableId="47660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2F4E"/>
    <w:rsid w:val="0029639D"/>
    <w:rsid w:val="002A081F"/>
    <w:rsid w:val="002D5E40"/>
    <w:rsid w:val="00326F90"/>
    <w:rsid w:val="005C7B63"/>
    <w:rsid w:val="00625D29"/>
    <w:rsid w:val="006711DA"/>
    <w:rsid w:val="00681452"/>
    <w:rsid w:val="00733503"/>
    <w:rsid w:val="00734874"/>
    <w:rsid w:val="00735496"/>
    <w:rsid w:val="0083056C"/>
    <w:rsid w:val="00867105"/>
    <w:rsid w:val="008F0774"/>
    <w:rsid w:val="00AA1D8D"/>
    <w:rsid w:val="00B47730"/>
    <w:rsid w:val="00C335E8"/>
    <w:rsid w:val="00CB0664"/>
    <w:rsid w:val="00D2141B"/>
    <w:rsid w:val="00F64AB6"/>
    <w:rsid w:val="00FB7A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3BEED"/>
  <w14:defaultImageDpi w14:val="300"/>
  <w15:docId w15:val="{69897ECC-7750-48B2-990E-1B67E889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335E8"/>
    <w:rPr>
      <w:rFonts w:ascii="ＭＳ 明朝" w:eastAsia="ＭＳ 明朝" w:hAnsi="ＭＳ 明朝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line number"/>
    <w:basedOn w:val="a2"/>
    <w:uiPriority w:val="99"/>
    <w:semiHidden/>
    <w:unhideWhenUsed/>
    <w:rsid w:val="00734874"/>
  </w:style>
  <w:style w:type="character" w:styleId="aff0">
    <w:name w:val="Hyperlink"/>
    <w:basedOn w:val="a2"/>
    <w:uiPriority w:val="99"/>
    <w:unhideWhenUsed/>
    <w:rsid w:val="00FB7A67"/>
    <w:rPr>
      <w:color w:val="0000FF" w:themeColor="hyperlink"/>
      <w:u w:val="single"/>
    </w:rPr>
  </w:style>
  <w:style w:type="character" w:styleId="aff1">
    <w:name w:val="Unresolved Mention"/>
    <w:basedOn w:val="a2"/>
    <w:uiPriority w:val="99"/>
    <w:semiHidden/>
    <w:unhideWhenUsed/>
    <w:rsid w:val="00FB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215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50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9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1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51094/jxiv.6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o_Tonyo@med-jds.co.X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E30CCC-CFA3-4952-9360-C3B42924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846</Words>
  <Characters>1448</Characters>
  <Application>Microsoft Office Word</Application>
  <DocSecurity>0</DocSecurity>
  <Lines>72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堀 裕絵</cp:lastModifiedBy>
  <cp:revision>3</cp:revision>
  <dcterms:created xsi:type="dcterms:W3CDTF">2025-10-01T00:42:00Z</dcterms:created>
  <dcterms:modified xsi:type="dcterms:W3CDTF">2025-10-15T06:00:00Z</dcterms:modified>
  <cp:category/>
</cp:coreProperties>
</file>